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CFE" w:rsidRDefault="00656CFE" w:rsidP="00656CFE">
      <w:pPr>
        <w:jc w:val="both"/>
      </w:pPr>
      <w:r>
        <w:t xml:space="preserve">Hello, </w:t>
      </w:r>
      <w:bookmarkStart w:id="0" w:name="_GoBack"/>
      <w:bookmarkEnd w:id="0"/>
    </w:p>
    <w:p w:rsidR="001F7953" w:rsidRDefault="00A95FDA" w:rsidP="00656CFE">
      <w:pPr>
        <w:jc w:val="both"/>
      </w:pPr>
      <w:r>
        <w:t xml:space="preserve">I agree with the statistics that nurses spend more than ten hours working which sums up half of their day. It is logical to conclude that when they tire, quality will drop. I have witnessed the short breaks for the nurses which effectively reduces the time to replenish their energy and focus on tasks. I agree with the necessity of the breaks to improve on cognitive </w:t>
      </w:r>
      <w:r w:rsidR="00B10AE1">
        <w:t xml:space="preserve">functioning. </w:t>
      </w:r>
      <w:r>
        <w:t xml:space="preserve">Nurses’ strike due to remuneration packages which do not reflect their efforts. </w:t>
      </w:r>
      <w:r w:rsidR="00B10AE1">
        <w:t>As per the findings, I second the assessment that rest time and working hours should be regulated to improve on responsibility.</w:t>
      </w:r>
    </w:p>
    <w:p w:rsidR="00656CFE" w:rsidRDefault="00656CFE" w:rsidP="00656CFE">
      <w:pPr>
        <w:jc w:val="both"/>
      </w:pPr>
      <w:r>
        <w:t xml:space="preserve">What a great post! </w:t>
      </w:r>
    </w:p>
    <w:sectPr w:rsidR="00656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29"/>
    <w:rsid w:val="00417971"/>
    <w:rsid w:val="00656CFE"/>
    <w:rsid w:val="00A95FDA"/>
    <w:rsid w:val="00B10AE1"/>
    <w:rsid w:val="00C20C29"/>
    <w:rsid w:val="00F73E51"/>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1DDF"/>
  <w15:docId w15:val="{AAFCF3DC-BCDE-4396-828B-E484DE84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2019-02-26T20:54:00Z</dcterms:created>
  <dcterms:modified xsi:type="dcterms:W3CDTF">2019-02-26T20:54:00Z</dcterms:modified>
</cp:coreProperties>
</file>